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5980" w14:textId="77777777" w:rsidR="005B212D" w:rsidRDefault="005B212D" w:rsidP="005B212D">
      <w:pPr>
        <w:pStyle w:val="xmsonormal"/>
        <w:shd w:val="clear" w:color="auto" w:fill="FFFFFF"/>
        <w:spacing w:before="0" w:beforeAutospacing="0" w:after="200" w:afterAutospacing="0" w:line="253" w:lineRule="atLeast"/>
        <w:jc w:val="center"/>
        <w:rPr>
          <w:rFonts w:asciiTheme="minorHAnsi" w:hAnsiTheme="minorHAnsi" w:cs="Calibri"/>
          <w:b/>
          <w:bCs/>
          <w:color w:val="000000"/>
          <w:sz w:val="44"/>
          <w:szCs w:val="44"/>
        </w:rPr>
      </w:pPr>
      <w:bookmarkStart w:id="0" w:name="_GoBack"/>
      <w:bookmarkEnd w:id="0"/>
    </w:p>
    <w:p w14:paraId="53EEF5F5" w14:textId="4025552C" w:rsidR="005B212D" w:rsidRDefault="005B212D" w:rsidP="005B212D">
      <w:pPr>
        <w:pStyle w:val="xmsonormal"/>
        <w:shd w:val="clear" w:color="auto" w:fill="FFFFFF"/>
        <w:spacing w:before="0" w:beforeAutospacing="0" w:after="200" w:afterAutospacing="0" w:line="253" w:lineRule="atLeast"/>
        <w:jc w:val="center"/>
        <w:rPr>
          <w:rFonts w:asciiTheme="minorHAnsi" w:hAnsiTheme="minorHAnsi" w:cs="Calibri"/>
          <w:b/>
          <w:bCs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/>
          <w:bCs/>
          <w:color w:val="000000"/>
          <w:sz w:val="44"/>
          <w:szCs w:val="44"/>
        </w:rPr>
        <w:t>Zveme vás na setkání rodičů a dětí</w:t>
      </w:r>
      <w:r w:rsidRPr="005B212D">
        <w:rPr>
          <w:rFonts w:asciiTheme="minorHAnsi" w:hAnsiTheme="minorHAnsi" w:cs="Calibri"/>
          <w:b/>
          <w:bCs/>
          <w:color w:val="000000"/>
          <w:sz w:val="44"/>
          <w:szCs w:val="44"/>
        </w:rPr>
        <w:t xml:space="preserve"> </w:t>
      </w:r>
      <w:r w:rsidRPr="005B212D">
        <w:rPr>
          <w:rFonts w:asciiTheme="minorHAnsi" w:hAnsiTheme="minorHAnsi" w:cs="Calibri"/>
          <w:b/>
          <w:bCs/>
          <w:color w:val="000000"/>
          <w:sz w:val="44"/>
          <w:szCs w:val="44"/>
        </w:rPr>
        <w:t>budoucích 1. tříd s vedením školy a třídními učiteli</w:t>
      </w:r>
      <w:r>
        <w:rPr>
          <w:rFonts w:asciiTheme="minorHAnsi" w:hAnsiTheme="minorHAnsi" w:cs="Calibri"/>
          <w:b/>
          <w:bCs/>
          <w:color w:val="000000"/>
          <w:sz w:val="44"/>
          <w:szCs w:val="44"/>
        </w:rPr>
        <w:t>:</w:t>
      </w:r>
    </w:p>
    <w:p w14:paraId="7341525F" w14:textId="77777777" w:rsidR="005B212D" w:rsidRPr="005B212D" w:rsidRDefault="005B212D" w:rsidP="005B212D">
      <w:pPr>
        <w:pStyle w:val="xmsonormal"/>
        <w:shd w:val="clear" w:color="auto" w:fill="FFFFFF"/>
        <w:spacing w:before="0" w:beforeAutospacing="0" w:after="200" w:afterAutospacing="0" w:line="253" w:lineRule="atLeast"/>
        <w:jc w:val="center"/>
        <w:rPr>
          <w:rFonts w:asciiTheme="minorHAnsi" w:hAnsiTheme="minorHAnsi" w:cs="Calibri"/>
          <w:b/>
          <w:bCs/>
          <w:color w:val="000000"/>
          <w:sz w:val="44"/>
          <w:szCs w:val="44"/>
        </w:rPr>
      </w:pPr>
    </w:p>
    <w:p w14:paraId="115EAA0C" w14:textId="460B68FB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>
        <w:rPr>
          <w:rFonts w:asciiTheme="minorHAnsi" w:hAnsiTheme="minorHAnsi" w:cs="Calibri"/>
          <w:bCs/>
          <w:color w:val="000000"/>
          <w:sz w:val="44"/>
          <w:szCs w:val="44"/>
        </w:rPr>
        <w:t xml:space="preserve">v </w:t>
      </w: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>úterý 18. června 2024 od 15 hodin,</w:t>
      </w:r>
    </w:p>
    <w:p w14:paraId="77AE535E" w14:textId="77777777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 xml:space="preserve">pro rodiče spousta dobrých rad a informací, </w:t>
      </w:r>
    </w:p>
    <w:p w14:paraId="75C12226" w14:textId="77777777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>pro děti zábavné hry a soutěže na školní zahradě,</w:t>
      </w:r>
    </w:p>
    <w:p w14:paraId="0D480651" w14:textId="6FAA166C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>v závěru setkání zajištěno opékání párků na ohni,</w:t>
      </w:r>
    </w:p>
    <w:p w14:paraId="1F27044E" w14:textId="7067CC6B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 xml:space="preserve">sportovní oblečení dle počasí, ochrana proti slunci, </w:t>
      </w:r>
    </w:p>
    <w:p w14:paraId="36DCE4A0" w14:textId="2C01FB1A" w:rsidR="005B212D" w:rsidRPr="005B212D" w:rsidRDefault="005B212D" w:rsidP="005B212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rFonts w:asciiTheme="minorHAnsi" w:hAnsiTheme="minorHAnsi" w:cs="Calibri"/>
          <w:color w:val="000000"/>
          <w:sz w:val="44"/>
          <w:szCs w:val="44"/>
        </w:rPr>
      </w:pPr>
      <w:r w:rsidRPr="005B212D">
        <w:rPr>
          <w:rFonts w:asciiTheme="minorHAnsi" w:hAnsiTheme="minorHAnsi" w:cs="Calibri"/>
          <w:bCs/>
          <w:color w:val="000000"/>
          <w:sz w:val="44"/>
          <w:szCs w:val="44"/>
        </w:rPr>
        <w:t>v případě deště se akce koná v budově školy. </w:t>
      </w:r>
    </w:p>
    <w:p w14:paraId="630AE032" w14:textId="77777777" w:rsidR="005B212D" w:rsidRPr="005B212D" w:rsidRDefault="005B212D" w:rsidP="005B212D">
      <w:pPr>
        <w:pStyle w:val="xmsonormal"/>
        <w:shd w:val="clear" w:color="auto" w:fill="FFFFFF"/>
        <w:spacing w:before="0" w:beforeAutospacing="0" w:after="200" w:afterAutospacing="0" w:line="253" w:lineRule="atLeast"/>
        <w:ind w:left="720"/>
        <w:jc w:val="both"/>
        <w:rPr>
          <w:rFonts w:asciiTheme="minorHAnsi" w:hAnsiTheme="minorHAnsi" w:cs="Calibri"/>
          <w:color w:val="000000"/>
          <w:sz w:val="44"/>
          <w:szCs w:val="44"/>
        </w:rPr>
      </w:pPr>
    </w:p>
    <w:p w14:paraId="281F7F7E" w14:textId="5E86E8EC" w:rsidR="0031118D" w:rsidRPr="00D91315" w:rsidRDefault="005B212D" w:rsidP="005B212D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sz w:val="28"/>
          <w:szCs w:val="28"/>
        </w:rPr>
      </w:pPr>
      <w:r>
        <w:rPr>
          <w:rFonts w:asciiTheme="minorHAnsi" w:hAnsiTheme="minorHAnsi" w:cs="Calibri"/>
          <w:noProof/>
          <w:color w:val="000000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61B6BFE1" wp14:editId="4C9DA2DF">
            <wp:simplePos x="0" y="0"/>
            <wp:positionH relativeFrom="column">
              <wp:posOffset>139700</wp:posOffset>
            </wp:positionH>
            <wp:positionV relativeFrom="paragraph">
              <wp:posOffset>252730</wp:posOffset>
            </wp:positionV>
            <wp:extent cx="6356350" cy="3514688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pis-m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351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18D" w:rsidRPr="00D91315" w:rsidSect="005B2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07F9B"/>
    <w:multiLevelType w:val="hybridMultilevel"/>
    <w:tmpl w:val="711E20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55"/>
    <w:rsid w:val="00013D83"/>
    <w:rsid w:val="0003650A"/>
    <w:rsid w:val="0031118D"/>
    <w:rsid w:val="0046026E"/>
    <w:rsid w:val="005B212D"/>
    <w:rsid w:val="006A2B55"/>
    <w:rsid w:val="006D33D8"/>
    <w:rsid w:val="008D7461"/>
    <w:rsid w:val="00D25DA2"/>
    <w:rsid w:val="00D91315"/>
    <w:rsid w:val="00DD5BC9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7B6B"/>
  <w15:docId w15:val="{327C4D08-4394-45F3-9639-A0652E6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6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Glajc</dc:creator>
  <cp:keywords/>
  <dc:description/>
  <cp:lastModifiedBy>Glajc Petr, Mgr.</cp:lastModifiedBy>
  <cp:revision>2</cp:revision>
  <cp:lastPrinted>2021-06-18T05:46:00Z</cp:lastPrinted>
  <dcterms:created xsi:type="dcterms:W3CDTF">2024-05-14T18:52:00Z</dcterms:created>
  <dcterms:modified xsi:type="dcterms:W3CDTF">2024-05-14T18:52:00Z</dcterms:modified>
</cp:coreProperties>
</file>